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My context plan</w:t>
      </w:r>
    </w:p>
    <w:p>
      <w:pPr>
        <w:pStyle w:val="Heading2"/>
      </w:pPr>
      <w:r>
        <w:t>Teach me how your company works</w:t>
      </w:r>
    </w:p>
    <w:p>
      <w:r>
        <w:t>Create a copy of this template to edit it. In Google Docs, choose File → Make a copy. In Word, save your own copy and type in the answer areas; they expand as you write.</w:t>
      </w:r>
    </w:p>
    <w:p>
      <w:pPr>
        <w:pStyle w:val="Heading1"/>
      </w:pPr>
      <w:r>
        <w:t>Choose your question</w:t>
      </w:r>
    </w:p>
    <w:p>
      <w:r>
        <w:t>Start with a question someone needs answered about the business or product. It could be a request your data team gets regularly or something new you’re investigating. You can use your current work, a previous job, or a side project. A specific question helps you decide which company knowledge to gather for your agentic analytics system.</w:t>
      </w:r>
    </w:p>
    <w:p>
      <w:pPr>
        <w:pStyle w:val="Heading2"/>
      </w:pPr>
      <w:r>
        <w:t>What question do you want to answer?</w:t>
      </w:r>
    </w:p>
    <w:p>
      <w:r>
        <w:t>If you work on a data team, write the question as you would receive it from a stakeholder. Otherwise, write it as you would ask the data team. Include relevant time periods or groups of customers, products, or users.</w:t>
      </w:r>
    </w:p>
    <w:p>
      <w:r>
        <w:rPr>
          <w:i/>
          <w:color w:val="616161"/>
          <w:sz w:val="18"/>
        </w:rPr>
        <w:t>Example: What was our company-wide net revenue last month?</w:t>
      </w:r>
    </w:p>
    <w:tbl>
      <w:tblPr>
        <w:tblW w:type="auto" w:w="0"/>
        <w:tblLayout w:type="fixed"/>
        <w:tblLook w:firstColumn="1" w:firstRow="1" w:lastColumn="0" w:lastRow="0" w:noHBand="0" w:noVBand="1" w:val="04A0"/>
      </w:tblPr>
      <w:tblGrid>
        <w:gridCol w:w="9360"/>
      </w:tblGrid>
      <w:tr>
        <w:trPr>
          <w:trHeight w:val="1037"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Who needs the answer?</w:t>
      </w:r>
    </w:p>
    <w:p>
      <w:r>
        <w:t>This could be a person and their role, an entire team or organization, or a customer.</w:t>
      </w:r>
    </w:p>
    <w:p>
      <w:r>
        <w:rPr>
          <w:i/>
          <w:color w:val="616161"/>
          <w:sz w:val="18"/>
        </w:rPr>
        <w:t>Example: The Finance team.</w:t>
      </w:r>
    </w:p>
    <w:tbl>
      <w:tblPr>
        <w:tblW w:type="auto" w:w="0"/>
        <w:tblLayout w:type="fixed"/>
        <w:tblLook w:firstColumn="1" w:firstRow="1" w:lastColumn="0" w:lastRow="0" w:noHBand="0" w:noVBand="1" w:val="04A0"/>
      </w:tblPr>
      <w:tblGrid>
        <w:gridCol w:w="9360"/>
      </w:tblGrid>
      <w:tr>
        <w:trPr>
          <w:trHeight w:val="1037"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What will they use it for?</w:t>
      </w:r>
    </w:p>
    <w:p>
      <w:r>
        <w:t>Describe the decision, investigation, or reporting task this question would support.</w:t>
      </w:r>
    </w:p>
    <w:p>
      <w:r>
        <w:rPr>
          <w:i/>
          <w:color w:val="616161"/>
          <w:sz w:val="18"/>
        </w:rPr>
        <w:t>Example: Prepare the monthly business review, compare revenue with the monthly plan, and decide what needs investigating.</w:t>
      </w:r>
    </w:p>
    <w:tbl>
      <w:tblPr>
        <w:tblW w:type="auto" w:w="0"/>
        <w:tblLayout w:type="fixed"/>
        <w:tblLook w:firstColumn="1" w:firstRow="1" w:lastColumn="0" w:lastRow="0" w:noHBand="0" w:noVBand="1" w:val="04A0"/>
      </w:tblPr>
      <w:tblGrid>
        <w:gridCol w:w="9360"/>
      </w:tblGrid>
      <w:tr>
        <w:trPr>
          <w:trHeight w:val="1037"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r>
        <w:br w:type="page"/>
      </w:r>
    </w:p>
    <w:p>
      <w:pPr>
        <w:pStyle w:val="Heading1"/>
      </w:pPr>
      <w:r>
        <w:t>Find existing work</w:t>
      </w:r>
    </w:p>
    <w:p>
      <w:r>
        <w:t>Start with work your team already uses to answer this question or a related one: reports, documents, queries, data descriptions, or code. Add one or more sources and explain what each could help you understand. Check what the source was originally created for, because a report’s filters or definitions may not fit your new question.</w:t>
      </w:r>
    </w:p>
    <w:p>
      <w:pPr>
        <w:pStyle w:val="Heading2"/>
      </w:pPr>
      <w:r>
        <w:t>What source would you start with?</w:t>
      </w:r>
    </w:p>
    <w:p>
      <w:r>
        <w:t>Describe a report, document, query, dataset, or code location you would investigate. Include a link if you have one; a description is fine if you still need to find it.</w:t>
      </w:r>
    </w:p>
    <w:p>
      <w:r>
        <w:rPr>
          <w:i/>
          <w:color w:val="616161"/>
          <w:sz w:val="18"/>
        </w:rPr>
        <w:t>Example: Finance’s monthly campaign report and the query behind it.</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What could it help you understand?</w:t>
      </w:r>
    </w:p>
    <w:p>
      <w:r>
        <w:t>Explain which part of your question this source might help answer, such as a calculation, a definition, or how data was created.</w:t>
      </w:r>
    </w:p>
    <w:p>
      <w:r>
        <w:rPr>
          <w:i/>
          <w:color w:val="616161"/>
          <w:sz w:val="18"/>
        </w:rPr>
        <w:t>Example: How the report calculates revenue and which orders it includes.</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Who could help you understand this source?</w:t>
      </w:r>
    </w:p>
    <w:p>
      <w:r>
        <w:t>Identify the person or team who maintains it, uses it, or could help you find the right owner.</w:t>
      </w:r>
    </w:p>
    <w:p>
      <w:r>
        <w:rPr>
          <w:i/>
          <w:color w:val="616161"/>
          <w:sz w:val="18"/>
        </w:rPr>
        <w:t>Example: The Finance reporting lead.</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What might limit how you reuse it?</w:t>
      </w:r>
    </w:p>
    <w:p>
      <w:r>
        <w:t>Describe anything you know about its original purpose, date range, filters, or definitions that may not fit your question. If you do not know yet, write what you need to check.</w:t>
      </w:r>
    </w:p>
    <w:p>
      <w:r>
        <w:rPr>
          <w:i/>
          <w:color w:val="616161"/>
          <w:sz w:val="18"/>
        </w:rPr>
        <w:t>Example: This report only covers the autumn campaign. We need to check which logic applies to company-wide revenue.</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r>
        <w:t>Copy this page if you want to add another source.</w:t>
      </w:r>
    </w:p>
    <w:p>
      <w:r>
        <w:br w:type="page"/>
      </w:r>
    </w:p>
    <w:p>
      <w:pPr>
        <w:pStyle w:val="Heading1"/>
      </w:pPr>
      <w:r>
        <w:t>Define the terms and rules</w:t>
      </w:r>
    </w:p>
    <w:p>
      <w:r>
        <w:t>Two people can use the same data and get different numbers if they define a term differently, include different records, or use a different date or calculation. Identify a definition or rule your question depends on. Record what your team currently uses, or the specific question you need someone to resolve.</w:t>
      </w:r>
    </w:p>
    <w:p>
      <w:pPr>
        <w:pStyle w:val="Heading2"/>
      </w:pPr>
      <w:r>
        <w:t>Which term needs defining, or which rule determines what gets counted or calculated?</w:t>
      </w:r>
    </w:p>
    <w:p>
      <w:r>
        <w:t>For your analytical question, identify a specific term, included record, date or calculation that an analyst could interpret in different ways.</w:t>
      </w:r>
    </w:p>
    <w:p>
      <w:r>
        <w:rPr>
          <w:i/>
          <w:color w:val="616161"/>
          <w:sz w:val="18"/>
        </w:rPr>
        <w:t>Example: Should refunded orders be excluded from monthly revenue?</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What definition or calculation rule does your team use today?</w:t>
      </w:r>
    </w:p>
    <w:p>
      <w:r>
        <w:t>Write the definition or rule you know, or explain exactly what still needs confirmation. For example, the report might exclude refunded orders, but you have not confirmed whether that rule fits this question.</w:t>
      </w:r>
    </w:p>
    <w:p>
      <w:r>
        <w:rPr>
          <w:i/>
          <w:color w:val="616161"/>
          <w:sz w:val="18"/>
        </w:rPr>
        <w:t>Example: The query does not explain refund treatment. Finance needs to confirm the rule.</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Where is this rule explained, or who could confirm it?</w:t>
      </w:r>
    </w:p>
    <w:p>
      <w:r>
        <w:t>Identify a person, team, policy, or reviewed analysis that could help settle this choice.</w:t>
      </w:r>
    </w:p>
    <w:p>
      <w:r>
        <w:rPr>
          <w:i/>
          <w:color w:val="616161"/>
          <w:sz w:val="18"/>
        </w:rPr>
        <w:t>Example: The Finance reporting lead.</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Does this rule apply differently to another report or group? (optional)</w:t>
      </w:r>
    </w:p>
    <w:p>
      <w:r>
        <w:t>Explain which question or kind of analysis it applies to. Include a time limit only if you know one matters.</w:t>
      </w:r>
    </w:p>
    <w:p>
      <w:r>
        <w:rPr>
          <w:i/>
          <w:color w:val="616161"/>
          <w:sz w:val="18"/>
        </w:rPr>
        <w:t>Example: Company-wide monthly revenue reporting.</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r>
        <w:t>Copy this page if you want to add another definition or rule.</w:t>
      </w:r>
    </w:p>
    <w:p>
      <w:r>
        <w:t>Mark each rule as needing confirmation, a working assumption, or confirmed for this question. Confirmation should name the supporting agreement and who can explain it.</w:t>
      </w:r>
    </w:p>
    <w:p>
      <w:r>
        <w:br w:type="page"/>
      </w:r>
    </w:p>
    <w:p>
      <w:pPr>
        <w:pStyle w:val="Heading1"/>
      </w:pPr>
      <w:r>
        <w:t>Prepare instructions an analyst can use</w:t>
      </w:r>
    </w:p>
    <w:p>
      <w:r>
        <w:t>Use your earlier question, sources, and confirmed or unresolved rules to prepare instructions. Copy those details here once and add only the method or gotchas that are missing. This page is the guide you can share with an analyst or your approved AI tool.</w:t>
      </w:r>
    </w:p>
    <w:p>
      <w:pPr>
        <w:pStyle w:val="Heading2"/>
      </w:pPr>
      <w:r>
        <w:t>Where do these instructions apply?</w:t>
      </w:r>
    </w:p>
    <w:p>
      <w:r>
        <w:t>This starts with your original question. Only broaden it if you want to use the instructions for other questions and have checked that the sources and rules fit.</w:t>
      </w:r>
    </w:p>
    <w:p>
      <w:r>
        <w:rPr>
          <w:i/>
          <w:color w:val="616161"/>
          <w:sz w:val="18"/>
        </w:rPr>
        <w:t>Example: Company-wide monthly revenue reporting for Finance.</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Where should they start?</w:t>
      </w:r>
    </w:p>
    <w:p>
      <w:r>
        <w:t>Point to the source or existing analysis you want them to investigate first.</w:t>
      </w:r>
    </w:p>
    <w:p>
      <w:r>
        <w:rPr>
          <w:i/>
          <w:color w:val="616161"/>
          <w:sz w:val="18"/>
        </w:rPr>
        <w:t>Example: Review the campaign report and its query with Finance before adapting it.</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Instructions to review and improve</w:t>
      </w:r>
    </w:p>
    <w:p>
      <w:r>
        <w:t>Describe the steps and agreed rules they should follow. If a rule still needs confirmation, say so.</w:t>
      </w:r>
    </w:p>
    <w:p>
      <w:r>
        <w:rPr>
          <w:i/>
          <w:color w:val="616161"/>
          <w:sz w:val="18"/>
        </w:rPr>
        <w:t>Example: Confirm the revenue definition, reporting date, and exclusions. Count each qualifying order’s total once.</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What else would an analyst need to know?</w:t>
      </w:r>
    </w:p>
    <w:p>
      <w:r>
        <w:t>Explain mistakes someone could make or choices they must clarify before relying on the answer.</w:t>
      </w:r>
    </w:p>
    <w:p>
      <w:r>
        <w:rPr>
          <w:i/>
          <w:color w:val="616161"/>
          <w:sz w:val="18"/>
        </w:rPr>
        <w:t>Example: The campaign filter may not fit this question. Joining orders to items can repeat the order total.</w:t>
      </w:r>
    </w:p>
    <w:tbl>
      <w:tblPr>
        <w:tblW w:type="auto" w:w="0"/>
        <w:tblLayout w:type="fixed"/>
        <w:tblLook w:firstColumn="1" w:firstRow="1" w:lastColumn="0" w:lastRow="0" w:noHBand="0" w:noVBand="1" w:val="04A0"/>
      </w:tblPr>
      <w:tblGrid>
        <w:gridCol w:w="9360"/>
      </w:tblGrid>
      <w:tr>
        <w:trPr>
          <w:trHeight w:val="792"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r>
        <w:br w:type="page"/>
      </w:r>
    </w:p>
    <w:p>
      <w:pPr>
        <w:pStyle w:val="Heading1"/>
      </w:pPr>
      <w:r>
        <w:t>Review your checks</w:t>
      </w:r>
    </w:p>
    <w:p>
      <w:r>
        <w:t>Instructions say what to do. Checks say what mistake you would look for and how you would detect it. For iOS sessions, inspect the platform filter and counting logic for both months. For an unresolved rule, confirm its intended treatment before judging the check. You are planning a future check, not recording a test result.</w:t>
      </w:r>
    </w:p>
    <w:p>
      <w:pPr>
        <w:pStyle w:val="Heading2"/>
      </w:pPr>
      <w:r>
        <w:t>What would show that the analysis followed your instructions?</w:t>
      </w:r>
    </w:p>
    <w:p>
      <w:r>
        <w:t>Describe a mistake you want to detect and what correct work would look like. For example, an order total must not be counted again for each item. If the rule is still open, identify what must be confirmed before judging the work.</w:t>
      </w:r>
    </w:p>
    <w:p>
      <w:r>
        <w:rPr>
          <w:i/>
          <w:color w:val="616161"/>
          <w:sz w:val="18"/>
        </w:rPr>
        <w:t>Example: Use the agreed revenue definition without restricting the answer to the autumn campaign.</w:t>
      </w:r>
    </w:p>
    <w:tbl>
      <w:tblPr>
        <w:tblW w:type="auto" w:w="0"/>
        <w:tblLayout w:type="fixed"/>
        <w:tblLook w:firstColumn="1" w:firstRow="1" w:lastColumn="0" w:lastRow="0" w:noHBand="0" w:noVBand="1" w:val="04A0"/>
      </w:tblPr>
      <w:tblGrid>
        <w:gridCol w:w="9360"/>
      </w:tblGrid>
      <w:tr>
        <w:trPr>
          <w:trHeight w:val="1037"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What you would inspect</w:t>
      </w:r>
    </w:p>
    <w:p>
      <w:r>
        <w:t>Explain what you would inspect or compare, or who could help you review it. Choose something you can realistically access.</w:t>
      </w:r>
    </w:p>
    <w:p>
      <w:r>
        <w:rPr>
          <w:i/>
          <w:color w:val="616161"/>
          <w:sz w:val="18"/>
        </w:rPr>
        <w:t>Example: Ask the report owner to review the filters and compare with Finance’s summary for the same period and definition.</w:t>
      </w:r>
    </w:p>
    <w:tbl>
      <w:tblPr>
        <w:tblW w:type="auto" w:w="0"/>
        <w:tblLayout w:type="fixed"/>
        <w:tblLook w:firstColumn="1" w:firstRow="1" w:lastColumn="0" w:lastRow="0" w:noHBand="0" w:noVBand="1" w:val="04A0"/>
      </w:tblPr>
      <w:tblGrid>
        <w:gridCol w:w="9360"/>
      </w:tblGrid>
      <w:tr>
        <w:trPr>
          <w:trHeight w:val="1037"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pPr>
        <w:pStyle w:val="Heading2"/>
      </w:pPr>
      <w:r>
        <w:t>The question to try</w:t>
      </w:r>
    </w:p>
    <w:p>
      <w:r>
        <w:t>Use your original question or a related one that would reveal whether an important rule was followed.</w:t>
      </w:r>
    </w:p>
    <w:p>
      <w:r>
        <w:rPr>
          <w:i/>
          <w:color w:val="616161"/>
          <w:sz w:val="18"/>
        </w:rPr>
        <w:t>Example: What was our company-wide net revenue last month?</w:t>
      </w:r>
    </w:p>
    <w:tbl>
      <w:tblPr>
        <w:tblW w:type="auto" w:w="0"/>
        <w:tblLayout w:type="fixed"/>
        <w:tblLook w:firstColumn="1" w:firstRow="1" w:lastColumn="0" w:lastRow="0" w:noHBand="0" w:noVBand="1" w:val="04A0"/>
      </w:tblPr>
      <w:tblGrid>
        <w:gridCol w:w="9360"/>
      </w:tblGrid>
      <w:tr>
        <w:trPr>
          <w:trHeight w:val="1037" w:hRule="atLeast"/>
        </w:trPr>
        <w:tc>
          <w:tcPr>
            <w:tcW w:type="dxa" w:w="9936"/>
            <w:shd w:fill="F2F5FA"/>
            <w:tcBorders>
              <w:top w:val="single" w:sz="4" w:color="CCD5E3"/>
              <w:left w:val="single" w:sz="4" w:color="CCD5E3"/>
              <w:bottom w:val="single" w:sz="4" w:color="CCD5E3"/>
              <w:right w:val="single" w:sz="4" w:color="CCD5E3"/>
            </w:tcBorders>
          </w:tcPr>
          <w:p>
            <w:r>
              <w:rPr>
                <w:color w:val="777777"/>
              </w:rPr>
              <w:t>Type your answer here.</w:t>
            </w:r>
          </w:p>
        </w:tc>
      </w:tr>
    </w:tbl>
    <w:p>
      <w:pPr>
        <w:spacing w:after="0"/>
      </w:pPr>
    </w:p>
    <w:p>
      <w:r>
        <w:t>Copy this page if you want to add another check.</w:t>
      </w:r>
    </w:p>
    <w:p>
      <w:r>
        <w:t>This is a planned check. Record what happened separately after you have actually tried it.</w:t>
      </w:r>
    </w:p>
    <w:p>
      <w:r>
        <w:br w:type="page"/>
      </w:r>
    </w:p>
    <w:p>
      <w:pPr>
        <w:pStyle w:val="Heading1"/>
      </w:pPr>
      <w:r>
        <w:t>Put your plan to work</w:t>
      </w:r>
    </w:p>
    <w:p>
      <w:pPr/>
      <w:r>
        <w:t>You have gathered the company knowledge behind one analytical question: sources, definitions, instructions and ways to check the work. You can now give an analyst or AI a clearer starting point, resolve specific gaps with colleagues, and inspect a first analysis.</w:t>
      </w:r>
    </w:p>
    <w:p>
      <w:pPr>
        <w:pStyle w:val="Heading2"/>
      </w:pPr>
      <w:r>
        <w:t>Where will you try the analysis?</w:t>
      </w:r>
    </w:p>
    <w:p>
      <w:pPr/>
      <w:r>
        <w:t>Choose an AI chat with data you provide, an analytics tool connected to company data, or a colleague who can run the analysis. Add the tool or person if known. If undecided, ask your data team which option already has access.</w:t>
      </w:r>
    </w:p>
    <w:tbl>
      <w:tblPr>
        <w:tblW w:type="auto" w:w="0"/>
        <w:tblLayout w:type="fixed"/>
        <w:tblLook w:firstColumn="1" w:firstRow="1" w:lastColumn="0" w:lastRow="0" w:noHBand="0" w:noVBand="1" w:val="04A0"/>
      </w:tblPr>
      <w:tblGrid>
        <w:gridCol w:w="9360"/>
      </w:tblGrid>
      <w:tr>
        <w:trPr>
          <w:trHeight w:val="648" w:hRule="atLeast"/>
        </w:trPr>
        <w:tc>
          <w:tcPr>
            <w:tcW w:type="dxa" w:w="9936"/>
            <w:shd w:fill="F2F5FA"/>
          </w:tcPr>
          <w:p>
            <w:r>
              <w:t>My route and tool or colleague:</w:t>
            </w:r>
          </w:p>
        </w:tc>
      </w:tr>
    </w:tbl>
    <w:p>
      <w:pPr>
        <w:spacing w:after="0"/>
      </w:pPr>
    </w:p>
    <w:p>
      <w:pPr>
        <w:pStyle w:val="Heading2"/>
      </w:pPr>
      <w:r>
        <w:t>What can you access, or what do you need?</w:t>
      </w:r>
    </w:p>
    <w:p>
      <w:pPr/>
      <w:r>
        <w:t>For example: I can export the dashboard data, but need its creator to explain the calculation. Record any missing data, definition or access and who could help.</w:t>
      </w:r>
    </w:p>
    <w:tbl>
      <w:tblPr>
        <w:tblW w:type="auto" w:w="0"/>
        <w:tblLayout w:type="fixed"/>
        <w:tblLook w:firstColumn="1" w:firstRow="1" w:lastColumn="0" w:lastRow="0" w:noHBand="0" w:noVBand="1" w:val="04A0"/>
      </w:tblPr>
      <w:tblGrid>
        <w:gridCol w:w="9360"/>
      </w:tblGrid>
      <w:tr>
        <w:trPr>
          <w:trHeight w:val="648" w:hRule="atLeast"/>
        </w:trPr>
        <w:tc>
          <w:tcPr>
            <w:tcW w:type="dxa" w:w="9936"/>
            <w:shd w:fill="F2F5FA"/>
          </w:tcPr>
          <w:p>
            <w:r>
              <w:t>What I have / what I need:</w:t>
            </w:r>
          </w:p>
        </w:tc>
      </w:tr>
    </w:tbl>
    <w:p>
      <w:pPr>
        <w:spacing w:after="0"/>
      </w:pPr>
    </w:p>
    <w:p>
      <w:pPr>
        <w:pStyle w:val="Heading2"/>
      </w:pPr>
      <w:r>
        <w:t>Where does your team keep the definition or guidance?</w:t>
      </w:r>
    </w:p>
    <w:p>
      <w:pPr/>
      <w:r>
        <w:t>Use an existing team document, data description or maintained query where possible. For GitHub, identify the relevant file. If you do not know, record who you will ask.</w:t>
      </w:r>
    </w:p>
    <w:tbl>
      <w:tblPr>
        <w:tblW w:type="auto" w:w="0"/>
        <w:tblLayout w:type="fixed"/>
        <w:tblLook w:firstColumn="1" w:firstRow="1" w:lastColumn="0" w:lastRow="0" w:noHBand="0" w:noVBand="1" w:val="04A0"/>
      </w:tblPr>
      <w:tblGrid>
        <w:gridCol w:w="9360"/>
      </w:tblGrid>
      <w:tr>
        <w:trPr>
          <w:trHeight w:val="648" w:hRule="atLeast"/>
        </w:trPr>
        <w:tc>
          <w:tcPr>
            <w:tcW w:type="dxa" w:w="9936"/>
            <w:shd w:fill="F2F5FA"/>
          </w:tcPr>
          <w:p>
            <w:r>
              <w:t>Maintained reference or person to ask:</w:t>
            </w:r>
          </w:p>
        </w:tc>
      </w:tr>
    </w:tbl>
    <w:p>
      <w:pPr>
        <w:spacing w:after="0"/>
      </w:pPr>
    </w:p>
    <w:p>
      <w:pPr>
        <w:pStyle w:val="Heading2"/>
      </w:pPr>
      <w:r>
        <w:t>Get next steps tailored to your answers</w:t>
      </w:r>
    </w:p>
    <w:p>
      <w:pPr/>
      <w:r>
        <w:t>You can follow the steps on the next page yourself. For AI help, provide your completed worksheet to an approved AI chat and use this request:</w:t>
      </w:r>
    </w:p>
    <w:p>
      <w:pPr>
        <w:shd w:fill="F2F5FA"/>
      </w:pPr>
      <w:r>
        <w:t>Turn this worksheet into 3–5 specific actions for my chosen tool or colleague. Use my question, sources, rules and checks. Give each action 2–3 short steps, who to involve, when to do it and what it should produce. Explain what data and context to provide, where to put them, and how to inspect the analysis. Include one ready-to-use analysis request. Keep unresolved rules open; do not invent facts or access. Skip work already done.</w:t>
      </w:r>
    </w:p>
    <w:p>
      <w:r>
        <w:br w:type="page"/>
      </w:r>
    </w:p>
    <w:p>
      <w:pPr>
        <w:pStyle w:val="Heading1"/>
      </w:pPr>
      <w:r>
        <w:t>Use your plan in a real analysis</w:t>
      </w:r>
    </w:p>
    <w:p>
      <w:pPr/>
      <w:r>
        <w:t>Start with the first step you still need. Use your question, sources and contacts from this worksheet to make each action specific.</w:t>
      </w:r>
    </w:p>
    <w:p>
      <w:pPr>
        <w:pStyle w:val="Heading2"/>
      </w:pPr>
      <w:r>
        <w:t>1. Resolve the gaps that affect your answer</w:t>
      </w:r>
    </w:p>
    <w:p>
      <w:pPr/>
      <w:r>
        <w:t>Ask the contacts you identified for the exact definition, filter or source detail still missing. Record the answer, supporting reference and who confirmed it. Update the affected instructions and checks here; ask the owner to correct the maintained reference if needed.</w:t>
      </w:r>
    </w:p>
    <w:p>
      <w:pPr>
        <w:pStyle w:val="Heading2"/>
      </w:pPr>
      <w:r>
        <w:t>2. Give the analyst both context and data</w:t>
      </w:r>
    </w:p>
    <w:p>
      <w:pPr>
        <w:pStyle w:val="ListBullet"/>
      </w:pPr>
      <w:r>
        <w:t>AI chat: provide this reviewed plan, readable definitions and suitable data for your question. Ask the source contact for an approved export if needed.</w:t>
      </w:r>
    </w:p>
    <w:p>
      <w:pPr>
        <w:pStyle w:val="ListBullet"/>
      </w:pPr>
      <w:r>
        <w:t>Connected analytics tool: add the instructions through its supported task or context feature and select an accessible data source. Confirm it can read any linked definitions or queries.</w:t>
      </w:r>
    </w:p>
    <w:p>
      <w:pPr>
        <w:pStyle w:val="ListBullet"/>
      </w:pPr>
      <w:r>
        <w:t>Colleague: share the plan and source references, and ask for the calculation and a walkthrough of the result.</w:t>
      </w:r>
    </w:p>
    <w:p>
      <w:pPr/>
      <w:r>
        <w:t>Choose the route above that fits your setup. A dashboard or GitHub link alone may not give AI readable context or data. If an input is missing, ask for it before trying that analysis.</w:t>
      </w:r>
    </w:p>
    <w:p>
      <w:pPr/>
      <w:r>
        <w:rPr>
          <w:sz w:val="18"/>
        </w:rPr>
        <w:t>Practice placing context and checking its use in Hex at Enterprise Context Management for Analytics, November 14, 7–11am PT. Bring this plan; we will use supplied data.</w:t>
      </w:r>
      <w:hyperlink r:id="rId11">
        <w:r>
          <w:rPr>
            <w:color w:val="1D4ED8"/>
          </w:rPr>
          <w:t xml:space="preserve"> Session details</w:t>
        </w:r>
      </w:hyperlink>
    </w:p>
    <w:p>
      <w:pPr>
        <w:pStyle w:val="Heading2"/>
      </w:pPr>
      <w:r>
        <w:t>3. Ask your question using the reviewed guidance</w:t>
      </w:r>
    </w:p>
    <w:p>
      <w:pPr>
        <w:shd w:fill="F2F5FA"/>
      </w:pPr>
      <w:r>
        <w:t>Answer [my question] for [period and population] using the attached context plan and data. Follow the confirmed definitions and ask about unresolved choices. Show the sources, calculation and filters you use. For each proposed explanation, show supporting evidence. If an input is missing, tell me what you need.</w:t>
      </w:r>
    </w:p>
    <w:p>
      <w:pPr>
        <w:pStyle w:val="Heading2"/>
      </w:pPr>
      <w:r>
        <w:t>4. Inspect the work using your planned checks</w:t>
      </w:r>
    </w:p>
    <w:p>
      <w:pPr/>
      <w:r>
        <w:t>Open the calculation, filters or available work history, or ask for a walkthrough. Apply the checks you wrote: record what you inspected, what matched and what remains unresolved. Decide whether the evidence supports the decision you described at the start.</w:t>
      </w:r>
    </w:p>
    <w:p>
      <w:pPr>
        <w:pStyle w:val="Heading2"/>
      </w:pPr>
      <w:r>
        <w:t>5. Keep the useful guidance and improve it</w:t>
      </w:r>
    </w:p>
    <w:p>
      <w:pPr/>
      <w:r>
        <w:t>If the trial reveals a problem, revise the affected instruction or maintained definition and repeat the relevant checks. Agree where the team will keep the guidance and who will update it. When revising AI-generated next steps, include what you learned and preserve completed work, dates and blockers.</w:t>
      </w:r>
    </w:p>
    <w:p>
      <w:pPr/>
      <w:r>
        <w:rPr>
          <w:sz w:val="18"/>
        </w:rPr>
        <w:t>Learn to improve guidance with Hex’s Context Consultant skill in Building Context for Agents with Skills, October 30, 10–11am PT. Bring a context problem or an example that went wrong.</w:t>
      </w:r>
      <w:hyperlink r:id="rId12">
        <w:r>
          <w:rPr>
            <w:color w:val="1D4ED8"/>
          </w:rPr>
          <w:t xml:space="preserve"> Session details</w:t>
        </w:r>
      </w:hyperlink>
    </w:p>
    <w:p>
      <w:pPr/>
      <w:r>
        <w:t>Both sessions are in partnership with Hex. You can use this plan now with your own team and tools.</w:t>
      </w:r>
    </w:p>
    <w:sectPr w:rsidR="00FC693F" w:rsidRPr="0006063C" w:rsidSect="00034616">
      <w:headerReference w:type="default" r:id="rId9"/>
      <w:footerReference w:type="default" r:id="rId10"/>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16161"/>
      </w:rPr>
      <w:t>AI Analyst Lab  •  My context plan</w:t>
    </w:r>
    <w:r>
      <w:t xml:space="preserve">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54369"/>
          <wp:docPr id="1" name="Picture 1"/>
          <wp:cNvGraphicFramePr>
            <a:graphicFrameLocks noChangeAspect="1"/>
          </wp:cNvGraphicFramePr>
          <a:graphic>
            <a:graphicData uri="http://schemas.openxmlformats.org/drawingml/2006/picture">
              <pic:pic>
                <pic:nvPicPr>
                  <pic:cNvPr id="0" name="logo-horizontal-black.png"/>
                  <pic:cNvPicPr/>
                </pic:nvPicPr>
                <pic:blipFill>
                  <a:blip r:embed="rId1"/>
                  <a:stretch>
                    <a:fillRect/>
                  </a:stretch>
                </pic:blipFill>
                <pic:spPr>
                  <a:xfrm>
                    <a:off x="0" y="0"/>
                    <a:ext cx="1645920" cy="25436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D4ED8"/>
      <w:sz w:val="40"/>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D4ED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D4ED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aven.com/dataneighbor/enterprise-context-management-for-analytics?promoCode=CONTEXT25" TargetMode="External"/><Relationship Id="rId12" Type="http://schemas.openxmlformats.org/officeDocument/2006/relationships/hyperlink" Target="https://bit.ly/fix-ai-mistak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context plan — AI Analyst Lab</dc:title>
  <dc:subject/>
  <dc:creator>AI Analyst Lab</dc:creator>
  <cp:keywords/>
  <dc:description>generated by python-docx</dc:description>
  <cp:lastModifiedBy/>
  <cp:revision>1</cp:revision>
  <dcterms:created xsi:type="dcterms:W3CDTF">2013-12-23T23:15:00Z</dcterms:created>
  <dcterms:modified xsi:type="dcterms:W3CDTF">2013-12-23T23:15:00Z</dcterms:modified>
  <cp:category/>
</cp:coreProperties>
</file>